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feladat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rtl w:val="0"/>
        </w:rPr>
        <w:t xml:space="preserve">Ádám Isten tagadásával érheti csak el a szabadságot.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4e5154"/>
          <w:sz w:val="26"/>
          <w:szCs w:val="26"/>
          <w:highlight w:val="white"/>
          <w:rtl w:val="0"/>
        </w:rPr>
        <w:t xml:space="preserve">„</w:t>
      </w:r>
      <w:r w:rsidDel="00000000" w:rsidR="00000000" w:rsidRPr="00000000">
        <w:rPr>
          <w:rFonts w:ascii="Playfair Display" w:cs="Playfair Display" w:eastAsia="Playfair Display" w:hAnsi="Playfair Display"/>
          <w:i w:val="1"/>
          <w:color w:val="4e5154"/>
          <w:sz w:val="26"/>
          <w:szCs w:val="26"/>
          <w:highlight w:val="white"/>
          <w:rtl w:val="0"/>
        </w:rPr>
        <w:t xml:space="preserve">(...)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És nemcsak a jó és a rossz között, nemcsak az ördög és az Isten között választhat, hanem dönthet úgy is, hogy magát Isten létét tagadja. Ádám a tudással az Isten terhétől akart megszabadulni, mert azt hitte, ez a szabadság. És bármit megtehet. De arra kell döbbennie, hogy ez nem így van. Madách szerint a Lucifer kínálta reménytelenséggel, jövőtlenséggel szemben az ember éppen Istenben talál a legteljesebb szabadságra. Lucifer szerint halálra ítéltek vagyunk születésünktől fogva, a másik út szerint viszont: az ember számára ott az egész élet, hogy az ígéret szerinti öröklétet kiérdemelje.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” (Vidnyánszky Attila, 2018)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rFonts w:ascii="Playfair Display" w:cs="Playfair Display" w:eastAsia="Playfair Display" w:hAnsi="Playfair Display"/>
          <w:color w:val="4e515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rtl w:val="0"/>
        </w:rPr>
        <w:t xml:space="preserve">Ádám már Éva miatt sem dönthetne szabadon az öngyilkosság mellett.</w:t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rtl w:val="0"/>
        </w:rPr>
        <w:t xml:space="preserve">A történelmi színek tanulsága szerint az egyén nem alakítója a történelemnek, csak sodródik annak hullámain.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rtl w:val="0"/>
        </w:rPr>
        <w:t xml:space="preserve">Éva nem ugyanazt az álmot álmodja végig, mint Ádám.</w:t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rtl w:val="0"/>
        </w:rPr>
        <w:t xml:space="preserve">Nem Lucifer ülteti el először az első emberpárban a kétkedés magját, az már eleve ott van bennük.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rtl w:val="0"/>
        </w:rPr>
        <w:t xml:space="preserve">A falanszter a kommunizmus ideológiáját vetíti előre.</w:t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rtl w:val="0"/>
        </w:rPr>
        <w:t xml:space="preserve">A műben Lucifer legnagyobb ellensége Éva.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rtl w:val="0"/>
        </w:rPr>
        <w:t xml:space="preserve">Ádám a szabad akarat lényegét érti meg az utolsó színben.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rtl w:val="0"/>
        </w:rPr>
        <w:t xml:space="preserve">Éva végig a „másodhegedűs” szerepét játssza Ádám mellett.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e5154"/>
          <w:sz w:val="24"/>
          <w:szCs w:val="24"/>
          <w:highlight w:val="white"/>
          <w:rtl w:val="0"/>
        </w:rPr>
        <w:t xml:space="preserve">A mű abszolút mélypontja az eszkimó szín.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